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50" w:rsidRDefault="00FC2650" w:rsidP="00FC2650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FC2650" w:rsidRDefault="00FC2650" w:rsidP="00FC2650">
      <w:pPr>
        <w:pStyle w:val="a6"/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Прямоуголь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9727A"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>
        <w:t xml:space="preserve">                 </w:t>
      </w:r>
      <w:r>
        <w:rPr>
          <w:noProof/>
        </w:rPr>
        <w:drawing>
          <wp:inline distT="0" distB="0" distL="0" distR="0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</w:t>
      </w:r>
    </w:p>
    <w:p w:rsidR="00FC2650" w:rsidRDefault="00FC2650" w:rsidP="00FC2650">
      <w:pPr>
        <w:pStyle w:val="a6"/>
      </w:pPr>
    </w:p>
    <w:p w:rsidR="00FC2650" w:rsidRDefault="00FC2650" w:rsidP="00FC2650">
      <w:pPr>
        <w:pStyle w:val="a6"/>
        <w:jc w:val="right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31.08.2023</w:t>
      </w:r>
    </w:p>
    <w:p w:rsidR="00FC2650" w:rsidRDefault="00FC2650" w:rsidP="00FC2650">
      <w:pPr>
        <w:pStyle w:val="a6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ПРЕСС-РЕЛИЗ</w:t>
      </w:r>
    </w:p>
    <w:p w:rsidR="00FC2650" w:rsidRPr="00AB0CBD" w:rsidRDefault="00FC2650" w:rsidP="00FC2650">
      <w:pPr>
        <w:pStyle w:val="a6"/>
        <w:rPr>
          <w:rFonts w:eastAsia="Asana"/>
          <w:b/>
          <w:sz w:val="28"/>
          <w:szCs w:val="28"/>
        </w:rPr>
      </w:pPr>
    </w:p>
    <w:p w:rsidR="00FC2650" w:rsidRDefault="00FC2650" w:rsidP="00FC2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proofErr w:type="spellStart"/>
      <w:r>
        <w:rPr>
          <w:b/>
          <w:sz w:val="28"/>
          <w:szCs w:val="28"/>
        </w:rPr>
        <w:t>Росреестра</w:t>
      </w:r>
      <w:proofErr w:type="spellEnd"/>
      <w:r>
        <w:rPr>
          <w:b/>
          <w:sz w:val="28"/>
          <w:szCs w:val="28"/>
        </w:rPr>
        <w:t xml:space="preserve"> по Удмуртской Республике: электронные заявления без заверения </w:t>
      </w:r>
      <w:r>
        <w:rPr>
          <w:b/>
          <w:sz w:val="28"/>
        </w:rPr>
        <w:t>УКЭП</w:t>
      </w:r>
    </w:p>
    <w:p w:rsidR="00FC2650" w:rsidRDefault="00FC2650" w:rsidP="00FC265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направления некоторых электронных документов упростился - вступили в силу изменения законодательства, регулирующие предоставление документов в электронном виде. </w:t>
      </w:r>
    </w:p>
    <w:p w:rsidR="00FC2650" w:rsidRDefault="00FC2650" w:rsidP="00FC265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C2650" w:rsidRDefault="00FC2650" w:rsidP="00FC265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ряд электронных заявлений принимаются региональным </w:t>
      </w:r>
      <w:proofErr w:type="spellStart"/>
      <w:proofErr w:type="gram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  без</w:t>
      </w:r>
      <w:proofErr w:type="gramEnd"/>
      <w:r>
        <w:rPr>
          <w:sz w:val="28"/>
          <w:szCs w:val="28"/>
        </w:rPr>
        <w:t xml:space="preserve"> заверения их усиленной квалифицированной электронной подписью (УКЭП). Здесь важно обратить внимание на обязательное условие – заявление должно быть подано через личный кабинет на официальном 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(</w:t>
      </w:r>
      <w:hyperlink r:id="rId5" w:history="1">
        <w:r>
          <w:rPr>
            <w:rStyle w:val="a3"/>
            <w:sz w:val="28"/>
            <w:szCs w:val="28"/>
          </w:rPr>
          <w:t>https://rosreestr.gov.ru/</w:t>
        </w:r>
      </w:hyperlink>
      <w:r>
        <w:rPr>
          <w:sz w:val="28"/>
          <w:szCs w:val="28"/>
        </w:rPr>
        <w:t>).</w:t>
      </w:r>
    </w:p>
    <w:p w:rsidR="00FC2650" w:rsidRDefault="00FC2650" w:rsidP="00FC265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C2650" w:rsidRDefault="00FC2650" w:rsidP="00FC265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 числу таких документов относятся заявления:</w:t>
      </w:r>
    </w:p>
    <w:p w:rsidR="00FC2650" w:rsidRDefault="00FC2650" w:rsidP="00FC26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 государственном кадастровом учете в связи с изменением основных сведений об объекте недвижимости;</w:t>
      </w:r>
    </w:p>
    <w:p w:rsidR="00FC2650" w:rsidRDefault="00FC2650" w:rsidP="00FC26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 государственном кадастровом учете и государственной регистрации права собственности на созданный или реконструированный объект индивидуального жилищного строительства, садовый дом;</w:t>
      </w:r>
    </w:p>
    <w:p w:rsidR="00FC2650" w:rsidRDefault="00FC2650" w:rsidP="00FC26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 государственном кадастровом учете и государственной регистрации прав в отношении земельного участка или образуемых земельных участков путем перераспределения земель, находящихся в государственной или муниципальной собственности, а также частного земельного участка на основании 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FC2650" w:rsidRDefault="00FC2650" w:rsidP="00FC26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 государственном кадастровом учете и государственной регистрации прав в случае образования двух и более земельных участков в результате раздела земельного участка, а также образования объекта недвижимости в результате объединения с другими земельными участками;</w:t>
      </w:r>
    </w:p>
    <w:p w:rsidR="00FC2650" w:rsidRDefault="00FC2650" w:rsidP="00FC26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 внесении в ЕГРН сведений о ранее учтенном объекте недвижимости;</w:t>
      </w:r>
    </w:p>
    <w:p w:rsidR="00FC2650" w:rsidRDefault="00FC2650" w:rsidP="00FC26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о невозможности государственной регистрации перехода, прекращения, ограничения права и обременения объекта недвижимости без личного участия правообладателя (его законного представителя);</w:t>
      </w:r>
    </w:p>
    <w:p w:rsidR="00FC2650" w:rsidRDefault="00FC2650" w:rsidP="00FC26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о внесении в ЕГРН сведений об адресе электронной почты и о почтовом адресе, по которым осуществляется связь с лицом;</w:t>
      </w:r>
    </w:p>
    <w:p w:rsidR="00FC2650" w:rsidRDefault="00FC2650" w:rsidP="00FC26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об исправлении технической ошибки (описки, опечатки, грамматической или арифметической ошибки), допущенной при внесении сведений в реестр недвижимости.</w:t>
      </w:r>
    </w:p>
    <w:p w:rsidR="00FC2650" w:rsidRDefault="00FC2650" w:rsidP="00FC2650">
      <w:pPr>
        <w:shd w:val="clear" w:color="auto" w:fill="FFFFFF"/>
        <w:jc w:val="both"/>
        <w:rPr>
          <w:sz w:val="28"/>
          <w:szCs w:val="28"/>
        </w:rPr>
      </w:pPr>
    </w:p>
    <w:p w:rsidR="00FC2650" w:rsidRDefault="00FC2650" w:rsidP="00FC2650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Заместитель руководителя Управления </w:t>
      </w:r>
      <w:proofErr w:type="spellStart"/>
      <w:r>
        <w:rPr>
          <w:b/>
          <w:sz w:val="28"/>
          <w:szCs w:val="28"/>
          <w:shd w:val="clear" w:color="auto" w:fill="FFFFFF"/>
        </w:rPr>
        <w:t>Росреестра</w:t>
      </w:r>
      <w:proofErr w:type="spellEnd"/>
      <w:r>
        <w:rPr>
          <w:b/>
          <w:sz w:val="28"/>
          <w:szCs w:val="28"/>
          <w:shd w:val="clear" w:color="auto" w:fill="FFFFFF"/>
        </w:rPr>
        <w:t xml:space="preserve"> по Удмуртской Республике </w:t>
      </w:r>
      <w:r>
        <w:rPr>
          <w:rStyle w:val="a5"/>
          <w:b/>
          <w:i w:val="0"/>
          <w:iCs w:val="0"/>
          <w:sz w:val="28"/>
          <w:szCs w:val="28"/>
          <w:shd w:val="clear" w:color="auto" w:fill="FFFFFF"/>
        </w:rPr>
        <w:t>Марина</w:t>
      </w:r>
      <w:r>
        <w:rPr>
          <w:b/>
          <w:sz w:val="28"/>
          <w:szCs w:val="28"/>
          <w:shd w:val="clear" w:color="auto" w:fill="FFFFFF"/>
        </w:rPr>
        <w:t> </w:t>
      </w:r>
      <w:proofErr w:type="spellStart"/>
      <w:proofErr w:type="gramStart"/>
      <w:r>
        <w:rPr>
          <w:rStyle w:val="a5"/>
          <w:b/>
          <w:i w:val="0"/>
          <w:iCs w:val="0"/>
          <w:sz w:val="28"/>
          <w:szCs w:val="28"/>
          <w:shd w:val="clear" w:color="auto" w:fill="FFFFFF"/>
        </w:rPr>
        <w:t>Таланова</w:t>
      </w:r>
      <w:proofErr w:type="spellEnd"/>
      <w:r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</w:t>
      </w:r>
      <w:proofErr w:type="gramEnd"/>
      <w:r>
        <w:rPr>
          <w:sz w:val="28"/>
          <w:szCs w:val="28"/>
          <w:shd w:val="clear" w:color="auto" w:fill="FFFFFF"/>
        </w:rPr>
        <w:t xml:space="preserve"> При использовании электронных сервисов </w:t>
      </w:r>
      <w:proofErr w:type="spellStart"/>
      <w:r>
        <w:rPr>
          <w:sz w:val="28"/>
          <w:szCs w:val="28"/>
          <w:shd w:val="clear" w:color="auto" w:fill="FFFFFF"/>
        </w:rPr>
        <w:t>Росреестра</w:t>
      </w:r>
      <w:proofErr w:type="spellEnd"/>
      <w:r>
        <w:rPr>
          <w:sz w:val="28"/>
          <w:szCs w:val="28"/>
          <w:shd w:val="clear" w:color="auto" w:fill="FFFFFF"/>
        </w:rPr>
        <w:t> заявители имеют возможность получить необходимую услугу удобнее и быстрее - отпадает необходимость личного посещения офисов МФЦ, сокращаются сроки  при государственном кадастровом учете и регистрации прав на объекты недвижимости.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>Контакты для СМИ</w:t>
      </w: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650" w:rsidRDefault="00FC2650" w:rsidP="00FC2650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Пресс-служба Управления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 по Удмуртской Республике:</w:t>
      </w:r>
    </w:p>
    <w:p w:rsidR="00FC2650" w:rsidRDefault="00FC2650" w:rsidP="00FC2650">
      <w:pPr>
        <w:pStyle w:val="a4"/>
        <w:spacing w:before="0" w:beforeAutospacing="0" w:after="0" w:afterAutospacing="0"/>
        <w:rPr>
          <w:bCs/>
          <w:sz w:val="16"/>
          <w:szCs w:val="16"/>
        </w:rPr>
      </w:pPr>
      <w:r>
        <w:rPr>
          <w:sz w:val="16"/>
          <w:szCs w:val="16"/>
          <w:lang w:eastAsia="en-US"/>
        </w:rPr>
        <w:t>8</w:t>
      </w:r>
      <w:r>
        <w:rPr>
          <w:bCs/>
          <w:sz w:val="16"/>
          <w:szCs w:val="16"/>
        </w:rPr>
        <w:t xml:space="preserve"> (3412)78-63-56</w:t>
      </w:r>
    </w:p>
    <w:p w:rsidR="00FC2650" w:rsidRDefault="00FC2650" w:rsidP="00FC2650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6" w:history="1">
        <w:r>
          <w:rPr>
            <w:rStyle w:val="a3"/>
            <w:sz w:val="16"/>
            <w:szCs w:val="16"/>
          </w:rPr>
          <w:t>pressa@r18.rosreestr.ru</w:t>
        </w:r>
      </w:hyperlink>
    </w:p>
    <w:p w:rsidR="00FC2650" w:rsidRDefault="00FC2650" w:rsidP="00FC2650">
      <w:pPr>
        <w:rPr>
          <w:bCs/>
          <w:sz w:val="16"/>
          <w:szCs w:val="16"/>
        </w:rPr>
      </w:pPr>
      <w:hyperlink r:id="rId7" w:history="1">
        <w:r>
          <w:rPr>
            <w:rStyle w:val="a3"/>
            <w:bCs/>
            <w:sz w:val="16"/>
            <w:szCs w:val="16"/>
          </w:rPr>
          <w:t>https://rosreestr.gov.ru</w:t>
        </w:r>
      </w:hyperlink>
    </w:p>
    <w:p w:rsidR="00FC2650" w:rsidRDefault="00FC2650" w:rsidP="00FC2650">
      <w:pPr>
        <w:rPr>
          <w:bCs/>
          <w:sz w:val="16"/>
          <w:szCs w:val="16"/>
        </w:rPr>
      </w:pPr>
      <w:hyperlink r:id="rId8" w:history="1">
        <w:r>
          <w:rPr>
            <w:rStyle w:val="a3"/>
            <w:bCs/>
            <w:sz w:val="16"/>
            <w:szCs w:val="16"/>
          </w:rPr>
          <w:t>https://vk.com/rosreestr_18</w:t>
        </w:r>
      </w:hyperlink>
    </w:p>
    <w:p w:rsidR="008D1CD3" w:rsidRPr="00FC2650" w:rsidRDefault="00FC2650">
      <w:pPr>
        <w:rPr>
          <w:sz w:val="28"/>
          <w:szCs w:val="28"/>
        </w:rPr>
      </w:pPr>
      <w:proofErr w:type="spellStart"/>
      <w:r>
        <w:rPr>
          <w:bCs/>
          <w:sz w:val="16"/>
          <w:szCs w:val="16"/>
        </w:rPr>
        <w:t>г.Ижевск</w:t>
      </w:r>
      <w:proofErr w:type="spellEnd"/>
      <w:r>
        <w:rPr>
          <w:bCs/>
          <w:sz w:val="16"/>
          <w:szCs w:val="16"/>
        </w:rPr>
        <w:t>, ул. М. Горького, 56.</w:t>
      </w:r>
      <w:bookmarkStart w:id="0" w:name="_GoBack"/>
      <w:bookmarkEnd w:id="0"/>
    </w:p>
    <w:sectPr w:rsidR="008D1CD3" w:rsidRPr="00FC2650" w:rsidSect="002969B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an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50"/>
    <w:rsid w:val="000B2AF7"/>
    <w:rsid w:val="00154C7B"/>
    <w:rsid w:val="005B59B8"/>
    <w:rsid w:val="006A3007"/>
    <w:rsid w:val="00D46FC6"/>
    <w:rsid w:val="00FC2650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8EAC2-CD9A-4735-B583-ACBE4E8F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C2650"/>
    <w:rPr>
      <w:color w:val="0000FF"/>
      <w:u w:val="single"/>
    </w:rPr>
  </w:style>
  <w:style w:type="paragraph" w:customStyle="1" w:styleId="NoSpacing">
    <w:name w:val="No Spacing"/>
    <w:uiPriority w:val="99"/>
    <w:rsid w:val="00FC265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rsid w:val="00FC2650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FC2650"/>
    <w:rPr>
      <w:i/>
      <w:iCs/>
    </w:rPr>
  </w:style>
  <w:style w:type="paragraph" w:styleId="a6">
    <w:name w:val="No Spacing"/>
    <w:uiPriority w:val="1"/>
    <w:qFormat/>
    <w:rsid w:val="00FC2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@r18.rosreestr.ru" TargetMode="External"/><Relationship Id="rId5" Type="http://schemas.openxmlformats.org/officeDocument/2006/relationships/hyperlink" Target="https://rosreestr.gov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Ольга Н.</dc:creator>
  <cp:keywords/>
  <dc:description/>
  <cp:lastModifiedBy>Широбокова Ольга Н.</cp:lastModifiedBy>
  <cp:revision>1</cp:revision>
  <dcterms:created xsi:type="dcterms:W3CDTF">2023-08-31T07:11:00Z</dcterms:created>
  <dcterms:modified xsi:type="dcterms:W3CDTF">2023-08-31T07:12:00Z</dcterms:modified>
</cp:coreProperties>
</file>